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672" w:rsidRPr="00B97A1D" w:rsidRDefault="00593883" w:rsidP="00CF37CC">
      <w:pPr>
        <w:pBdr>
          <w:top w:val="single" w:sz="4" w:space="0" w:color="000000"/>
          <w:left w:val="single" w:sz="4" w:space="4" w:color="000000"/>
          <w:bottom w:val="single" w:sz="4" w:space="1" w:color="000000"/>
          <w:right w:val="single" w:sz="4" w:space="4" w:color="000000"/>
        </w:pBdr>
        <w:spacing w:after="0" w:line="240" w:lineRule="auto"/>
        <w:rPr>
          <w:rFonts w:ascii="Verdana" w:hAnsi="Verdana" w:cs="Arial"/>
          <w:b/>
          <w:sz w:val="28"/>
          <w:szCs w:val="28"/>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6" type="#_x0000_t75" style="position:absolute;margin-left:-.45pt;margin-top:.2pt;width:59.5pt;height:59.5pt;z-index:251657728;visibility:visible;mso-wrap-distance-left:9.05pt;mso-wrap-distance-right:9.05pt" filled="t">
            <v:imagedata r:id="rId5" o:title=""/>
            <w10:wrap type="square"/>
          </v:shape>
        </w:pict>
      </w:r>
      <w:r w:rsidR="00A71672" w:rsidRPr="00B97A1D">
        <w:rPr>
          <w:rFonts w:ascii="Verdana" w:hAnsi="Verdana" w:cs="Arial"/>
          <w:b/>
          <w:color w:val="FF0000"/>
          <w:sz w:val="28"/>
          <w:szCs w:val="28"/>
        </w:rPr>
        <w:t>SATURA</w:t>
      </w:r>
      <w:r w:rsidR="00A71672" w:rsidRPr="00B97A1D">
        <w:rPr>
          <w:rFonts w:ascii="Verdana" w:hAnsi="Verdana" w:cs="Arial"/>
          <w:b/>
          <w:sz w:val="28"/>
          <w:szCs w:val="28"/>
        </w:rPr>
        <w:t xml:space="preserve"> art gallery</w:t>
      </w:r>
    </w:p>
    <w:p w:rsidR="00A71672" w:rsidRPr="00B97A1D" w:rsidRDefault="00A71672" w:rsidP="00CF37CC">
      <w:pPr>
        <w:pBdr>
          <w:top w:val="single" w:sz="4" w:space="0" w:color="000000"/>
          <w:left w:val="single" w:sz="4" w:space="4" w:color="000000"/>
          <w:bottom w:val="single" w:sz="4" w:space="1" w:color="000000"/>
          <w:right w:val="single" w:sz="4" w:space="4" w:color="000000"/>
        </w:pBdr>
        <w:spacing w:after="0" w:line="240" w:lineRule="auto"/>
        <w:rPr>
          <w:rFonts w:ascii="Verdana" w:hAnsi="Verdana" w:cs="Arial"/>
          <w:sz w:val="23"/>
          <w:szCs w:val="23"/>
        </w:rPr>
      </w:pPr>
      <w:r w:rsidRPr="00B97A1D">
        <w:rPr>
          <w:rFonts w:ascii="Verdana" w:hAnsi="Verdana" w:cs="Arial"/>
          <w:sz w:val="23"/>
          <w:szCs w:val="23"/>
        </w:rPr>
        <w:t>associazione culturale - centro per la promozione e diffusione delle arti</w:t>
      </w:r>
    </w:p>
    <w:p w:rsidR="00A71672" w:rsidRPr="00B97A1D" w:rsidRDefault="00A71672" w:rsidP="00CF37CC">
      <w:pPr>
        <w:pBdr>
          <w:top w:val="single" w:sz="4" w:space="0" w:color="000000"/>
          <w:left w:val="single" w:sz="4" w:space="4" w:color="000000"/>
          <w:bottom w:val="single" w:sz="4" w:space="1" w:color="000000"/>
          <w:right w:val="single" w:sz="4" w:space="4" w:color="000000"/>
        </w:pBdr>
        <w:spacing w:after="0" w:line="240" w:lineRule="auto"/>
        <w:rPr>
          <w:rFonts w:ascii="Verdana" w:hAnsi="Verdana" w:cs="Arial"/>
          <w:sz w:val="23"/>
          <w:szCs w:val="23"/>
        </w:rPr>
      </w:pPr>
      <w:r w:rsidRPr="00B97A1D">
        <w:rPr>
          <w:rFonts w:ascii="Verdana" w:hAnsi="Verdana" w:cs="Arial"/>
          <w:sz w:val="23"/>
          <w:szCs w:val="23"/>
        </w:rPr>
        <w:t xml:space="preserve">Piazza Stella 5/1, 16123 Genova tel. 010 2468284 / </w:t>
      </w:r>
      <w:proofErr w:type="spellStart"/>
      <w:r w:rsidRPr="00B97A1D">
        <w:rPr>
          <w:rFonts w:ascii="Verdana" w:hAnsi="Verdana" w:cs="Arial"/>
          <w:sz w:val="23"/>
          <w:szCs w:val="23"/>
        </w:rPr>
        <w:t>cell</w:t>
      </w:r>
      <w:proofErr w:type="spellEnd"/>
      <w:r w:rsidRPr="00B97A1D">
        <w:rPr>
          <w:rFonts w:ascii="Verdana" w:hAnsi="Verdana" w:cs="Arial"/>
          <w:sz w:val="23"/>
          <w:szCs w:val="23"/>
        </w:rPr>
        <w:t>. 338 2916243</w:t>
      </w:r>
    </w:p>
    <w:p w:rsidR="00A71672" w:rsidRPr="00B97A1D" w:rsidRDefault="00A71672" w:rsidP="00CF37CC">
      <w:pPr>
        <w:pBdr>
          <w:top w:val="single" w:sz="4" w:space="0" w:color="000000"/>
          <w:left w:val="single" w:sz="4" w:space="4" w:color="000000"/>
          <w:bottom w:val="single" w:sz="4" w:space="1" w:color="000000"/>
          <w:right w:val="single" w:sz="4" w:space="4" w:color="000000"/>
        </w:pBdr>
        <w:spacing w:after="0" w:line="240" w:lineRule="auto"/>
        <w:rPr>
          <w:rFonts w:ascii="Verdana" w:hAnsi="Verdana"/>
        </w:rPr>
      </w:pPr>
      <w:r w:rsidRPr="00B97A1D">
        <w:rPr>
          <w:rFonts w:ascii="Verdana" w:hAnsi="Verdana" w:cs="Arial"/>
          <w:color w:val="0000FF"/>
        </w:rPr>
        <w:t xml:space="preserve">E-mail: </w:t>
      </w:r>
      <w:hyperlink r:id="rId6" w:history="1">
        <w:r w:rsidRPr="00B97A1D">
          <w:rPr>
            <w:rFonts w:ascii="Verdana" w:hAnsi="Verdana"/>
            <w:color w:val="0000FF"/>
            <w:u w:val="single"/>
          </w:rPr>
          <w:t>info@satura.it</w:t>
        </w:r>
      </w:hyperlink>
      <w:r w:rsidR="00447AA7" w:rsidRPr="00447AA7">
        <w:rPr>
          <w:rFonts w:ascii="Verdana" w:hAnsi="Verdana"/>
          <w:color w:val="0000FF"/>
        </w:rPr>
        <w:t xml:space="preserve">   </w:t>
      </w:r>
      <w:hyperlink r:id="rId7" w:history="1">
        <w:r w:rsidRPr="00B97A1D">
          <w:rPr>
            <w:rFonts w:ascii="Verdana" w:hAnsi="Verdana"/>
            <w:color w:val="0000FF"/>
            <w:u w:val="single"/>
          </w:rPr>
          <w:t>www.satura.it</w:t>
        </w:r>
      </w:hyperlink>
      <w:r w:rsidR="00447AA7" w:rsidRPr="00447AA7">
        <w:rPr>
          <w:rFonts w:ascii="Verdana" w:hAnsi="Verdana"/>
          <w:color w:val="0000FF"/>
        </w:rPr>
        <w:t xml:space="preserve">   </w:t>
      </w:r>
      <w:hyperlink r:id="rId8" w:history="1">
        <w:r w:rsidRPr="00B97A1D">
          <w:rPr>
            <w:rFonts w:ascii="Verdana" w:hAnsi="Verdana"/>
            <w:color w:val="0000FF"/>
            <w:u w:val="single"/>
          </w:rPr>
          <w:t>www.facebook.com/galleriasatura</w:t>
        </w:r>
      </w:hyperlink>
    </w:p>
    <w:p w:rsidR="00A71672" w:rsidRPr="00B97A1D" w:rsidRDefault="00A71672" w:rsidP="00CF37CC">
      <w:pPr>
        <w:spacing w:before="100" w:beforeAutospacing="1" w:after="100" w:afterAutospacing="1" w:line="240" w:lineRule="auto"/>
        <w:jc w:val="right"/>
        <w:rPr>
          <w:rFonts w:ascii="Verdana" w:hAnsi="Verdana"/>
          <w:lang w:eastAsia="it-IT"/>
        </w:rPr>
      </w:pPr>
      <w:r w:rsidRPr="00B97A1D">
        <w:rPr>
          <w:rFonts w:ascii="Verdana" w:hAnsi="Verdana"/>
          <w:lang w:eastAsia="it-IT"/>
        </w:rPr>
        <w:t>COMUNICATO STAMPA</w:t>
      </w:r>
    </w:p>
    <w:p w:rsidR="00A71672" w:rsidRPr="00184C54" w:rsidRDefault="00A71672" w:rsidP="00786AEB">
      <w:pPr>
        <w:spacing w:after="0" w:line="240" w:lineRule="auto"/>
        <w:jc w:val="both"/>
        <w:rPr>
          <w:rFonts w:ascii="Arial" w:hAnsi="Arial" w:cs="Arial"/>
          <w:sz w:val="16"/>
          <w:szCs w:val="16"/>
          <w:lang w:eastAsia="it-IT"/>
        </w:rPr>
      </w:pPr>
    </w:p>
    <w:p w:rsidR="00A71672" w:rsidRPr="003239BC" w:rsidRDefault="00A71672" w:rsidP="00786AEB">
      <w:pPr>
        <w:spacing w:after="0" w:line="240" w:lineRule="auto"/>
        <w:jc w:val="both"/>
        <w:rPr>
          <w:rFonts w:ascii="Arial" w:hAnsi="Arial" w:cs="Arial"/>
          <w:sz w:val="16"/>
          <w:szCs w:val="16"/>
          <w:lang w:eastAsia="it-IT"/>
        </w:rPr>
      </w:pPr>
      <w:bookmarkStart w:id="0" w:name="_GoBack"/>
      <w:bookmarkEnd w:id="0"/>
    </w:p>
    <w:p w:rsidR="00A71672" w:rsidRPr="007E422E" w:rsidRDefault="00A71672" w:rsidP="004531A6">
      <w:pPr>
        <w:spacing w:after="0" w:line="240" w:lineRule="auto"/>
        <w:ind w:right="-106"/>
        <w:rPr>
          <w:rFonts w:ascii="Verdana" w:hAnsi="Verdana" w:cs="Arial"/>
          <w:b/>
          <w:sz w:val="24"/>
          <w:szCs w:val="24"/>
          <w:lang w:eastAsia="it-IT"/>
        </w:rPr>
      </w:pPr>
      <w:r w:rsidRPr="007E422E">
        <w:rPr>
          <w:rFonts w:ascii="Verdana" w:hAnsi="Verdana" w:cs="Arial"/>
          <w:b/>
          <w:sz w:val="24"/>
          <w:szCs w:val="24"/>
          <w:lang w:eastAsia="it-IT"/>
        </w:rPr>
        <w:t xml:space="preserve">Sabato </w:t>
      </w:r>
      <w:r w:rsidR="00D04813">
        <w:rPr>
          <w:rFonts w:ascii="Verdana" w:hAnsi="Verdana" w:cs="Arial"/>
          <w:b/>
          <w:sz w:val="24"/>
          <w:szCs w:val="24"/>
          <w:lang w:eastAsia="it-IT"/>
        </w:rPr>
        <w:t>29</w:t>
      </w:r>
      <w:r w:rsidR="00D07F6F">
        <w:rPr>
          <w:rFonts w:ascii="Verdana" w:hAnsi="Verdana" w:cs="Arial"/>
          <w:b/>
          <w:sz w:val="24"/>
          <w:szCs w:val="24"/>
          <w:lang w:eastAsia="it-IT"/>
        </w:rPr>
        <w:t xml:space="preserve"> ottobre</w:t>
      </w:r>
      <w:r w:rsidR="00D04813">
        <w:rPr>
          <w:rFonts w:ascii="Verdana" w:hAnsi="Verdana" w:cs="Arial"/>
          <w:b/>
          <w:sz w:val="24"/>
          <w:szCs w:val="24"/>
          <w:lang w:eastAsia="it-IT"/>
        </w:rPr>
        <w:t xml:space="preserve"> </w:t>
      </w:r>
      <w:r>
        <w:rPr>
          <w:rFonts w:ascii="Verdana" w:hAnsi="Verdana" w:cs="Arial"/>
          <w:b/>
          <w:sz w:val="24"/>
          <w:szCs w:val="24"/>
          <w:lang w:eastAsia="it-IT"/>
        </w:rPr>
        <w:t>2016</w:t>
      </w:r>
      <w:r w:rsidRPr="007E422E">
        <w:rPr>
          <w:rFonts w:ascii="Verdana" w:hAnsi="Verdana" w:cs="Arial"/>
          <w:b/>
          <w:sz w:val="24"/>
          <w:szCs w:val="24"/>
          <w:lang w:eastAsia="it-IT"/>
        </w:rPr>
        <w:t xml:space="preserve"> ore 17:00</w:t>
      </w:r>
    </w:p>
    <w:p w:rsidR="00A71672" w:rsidRPr="007E422E" w:rsidRDefault="00A71672" w:rsidP="004531A6">
      <w:pPr>
        <w:spacing w:after="0" w:line="240" w:lineRule="auto"/>
        <w:ind w:right="-106"/>
        <w:jc w:val="both"/>
        <w:rPr>
          <w:rFonts w:ascii="Verdana" w:hAnsi="Verdana" w:cs="Arial"/>
          <w:sz w:val="24"/>
          <w:szCs w:val="24"/>
          <w:lang w:eastAsia="it-IT"/>
        </w:rPr>
      </w:pPr>
      <w:r w:rsidRPr="007E422E">
        <w:rPr>
          <w:rFonts w:ascii="Verdana" w:hAnsi="Verdana" w:cs="Arial"/>
          <w:sz w:val="24"/>
          <w:szCs w:val="24"/>
          <w:lang w:eastAsia="it-IT"/>
        </w:rPr>
        <w:t>Palazzo Stella - inaugurazione</w:t>
      </w:r>
    </w:p>
    <w:p w:rsidR="00A71672" w:rsidRPr="007E422E" w:rsidRDefault="00A71672" w:rsidP="004531A6">
      <w:pPr>
        <w:spacing w:after="0" w:line="240" w:lineRule="auto"/>
        <w:ind w:right="-106"/>
        <w:jc w:val="both"/>
        <w:rPr>
          <w:rFonts w:ascii="Verdana" w:hAnsi="Verdana" w:cs="Arial"/>
          <w:sz w:val="16"/>
          <w:szCs w:val="16"/>
          <w:lang w:eastAsia="it-IT"/>
        </w:rPr>
      </w:pPr>
    </w:p>
    <w:p w:rsidR="004B72D8" w:rsidRDefault="004B72D8" w:rsidP="004531A6">
      <w:pPr>
        <w:spacing w:after="0" w:line="240" w:lineRule="auto"/>
        <w:ind w:right="-106"/>
        <w:rPr>
          <w:rFonts w:ascii="Verdana" w:hAnsi="Verdana" w:cs="Arial"/>
          <w:b/>
          <w:bCs/>
          <w:color w:val="FF0000"/>
          <w:sz w:val="24"/>
          <w:szCs w:val="24"/>
          <w:lang w:eastAsia="it-IT"/>
        </w:rPr>
      </w:pPr>
      <w:r>
        <w:rPr>
          <w:rFonts w:ascii="Verdana" w:hAnsi="Verdana" w:cs="Arial"/>
          <w:b/>
          <w:bCs/>
          <w:color w:val="FF0000"/>
          <w:sz w:val="24"/>
          <w:szCs w:val="24"/>
          <w:lang w:eastAsia="it-IT"/>
        </w:rPr>
        <w:t>E</w:t>
      </w:r>
      <w:r w:rsidR="005159C4">
        <w:rPr>
          <w:rFonts w:ascii="Verdana" w:hAnsi="Verdana" w:cs="Arial"/>
          <w:b/>
          <w:bCs/>
          <w:color w:val="FF0000"/>
          <w:sz w:val="24"/>
          <w:szCs w:val="24"/>
          <w:lang w:eastAsia="it-IT"/>
        </w:rPr>
        <w:t>NDLOSE SINFONIE</w:t>
      </w:r>
    </w:p>
    <w:p w:rsidR="00A71672" w:rsidRPr="006018B2" w:rsidRDefault="00A71672" w:rsidP="004531A6">
      <w:pPr>
        <w:spacing w:after="0" w:line="240" w:lineRule="auto"/>
        <w:ind w:right="-106"/>
        <w:rPr>
          <w:rFonts w:ascii="Verdana" w:hAnsi="Verdana" w:cs="Arial"/>
          <w:bCs/>
          <w:sz w:val="24"/>
          <w:szCs w:val="24"/>
          <w:lang w:eastAsia="it-IT"/>
        </w:rPr>
      </w:pPr>
      <w:r>
        <w:rPr>
          <w:rFonts w:ascii="Verdana" w:hAnsi="Verdana" w:cs="Arial"/>
          <w:bCs/>
          <w:sz w:val="24"/>
          <w:szCs w:val="24"/>
          <w:lang w:eastAsia="it-IT"/>
        </w:rPr>
        <w:t xml:space="preserve">mostra personale di </w:t>
      </w:r>
      <w:proofErr w:type="spellStart"/>
      <w:r w:rsidR="005159C4">
        <w:rPr>
          <w:rFonts w:ascii="Verdana" w:hAnsi="Verdana" w:cs="Arial"/>
          <w:b/>
          <w:bCs/>
          <w:sz w:val="24"/>
          <w:szCs w:val="24"/>
          <w:lang w:eastAsia="it-IT"/>
        </w:rPr>
        <w:t>Hannes</w:t>
      </w:r>
      <w:proofErr w:type="spellEnd"/>
      <w:r w:rsidR="005159C4">
        <w:rPr>
          <w:rFonts w:ascii="Verdana" w:hAnsi="Verdana" w:cs="Arial"/>
          <w:b/>
          <w:bCs/>
          <w:sz w:val="24"/>
          <w:szCs w:val="24"/>
          <w:lang w:eastAsia="it-IT"/>
        </w:rPr>
        <w:t xml:space="preserve"> </w:t>
      </w:r>
      <w:proofErr w:type="spellStart"/>
      <w:r w:rsidR="005159C4">
        <w:rPr>
          <w:rFonts w:ascii="Verdana" w:hAnsi="Verdana" w:cs="Arial"/>
          <w:b/>
          <w:bCs/>
          <w:sz w:val="24"/>
          <w:szCs w:val="24"/>
          <w:lang w:eastAsia="it-IT"/>
        </w:rPr>
        <w:t>Hofstetter</w:t>
      </w:r>
      <w:proofErr w:type="spellEnd"/>
    </w:p>
    <w:p w:rsidR="00A71672" w:rsidRPr="007E422E" w:rsidRDefault="00A71672" w:rsidP="00CF37CC">
      <w:pPr>
        <w:spacing w:after="0" w:line="240" w:lineRule="auto"/>
        <w:ind w:right="-106"/>
        <w:rPr>
          <w:rFonts w:ascii="Verdana" w:hAnsi="Verdana"/>
          <w:b/>
          <w:sz w:val="24"/>
          <w:szCs w:val="24"/>
          <w:lang w:eastAsia="it-IT"/>
        </w:rPr>
      </w:pPr>
      <w:r w:rsidRPr="007E422E">
        <w:rPr>
          <w:rFonts w:ascii="Verdana" w:hAnsi="Verdana" w:cs="Arial"/>
          <w:sz w:val="24"/>
          <w:szCs w:val="24"/>
          <w:lang w:eastAsia="it-IT"/>
        </w:rPr>
        <w:t xml:space="preserve">a cura di </w:t>
      </w:r>
      <w:r w:rsidR="005159C4">
        <w:rPr>
          <w:rFonts w:ascii="Verdana" w:hAnsi="Verdana" w:cs="Arial"/>
          <w:b/>
          <w:sz w:val="24"/>
          <w:szCs w:val="24"/>
          <w:lang w:eastAsia="it-IT"/>
        </w:rPr>
        <w:t>Flavia Motolese</w:t>
      </w:r>
    </w:p>
    <w:p w:rsidR="00A71672" w:rsidRPr="007E422E" w:rsidRDefault="00A71672" w:rsidP="004531A6">
      <w:pPr>
        <w:spacing w:after="0" w:line="240" w:lineRule="auto"/>
        <w:ind w:right="-106"/>
        <w:jc w:val="both"/>
        <w:rPr>
          <w:rFonts w:ascii="Verdana" w:hAnsi="Verdana" w:cs="Arial"/>
          <w:bCs/>
          <w:sz w:val="16"/>
          <w:szCs w:val="16"/>
          <w:lang w:eastAsia="it-IT"/>
        </w:rPr>
      </w:pPr>
    </w:p>
    <w:p w:rsidR="00A71672" w:rsidRPr="007E422E" w:rsidRDefault="00A71672" w:rsidP="004531A6">
      <w:pPr>
        <w:spacing w:after="0" w:line="240" w:lineRule="auto"/>
        <w:ind w:right="-106"/>
        <w:jc w:val="both"/>
        <w:rPr>
          <w:rFonts w:ascii="Verdana" w:hAnsi="Verdana" w:cs="Arial"/>
          <w:sz w:val="24"/>
          <w:szCs w:val="24"/>
          <w:lang w:eastAsia="it-IT"/>
        </w:rPr>
      </w:pPr>
      <w:r w:rsidRPr="007E422E">
        <w:rPr>
          <w:rFonts w:ascii="Verdana" w:hAnsi="Verdana" w:cs="Arial"/>
          <w:b/>
          <w:sz w:val="24"/>
          <w:szCs w:val="24"/>
          <w:lang w:eastAsia="it-IT"/>
        </w:rPr>
        <w:t>aperta fino al</w:t>
      </w:r>
      <w:r w:rsidR="007924F6">
        <w:rPr>
          <w:rFonts w:ascii="Verdana" w:hAnsi="Verdana" w:cs="Arial"/>
          <w:b/>
          <w:sz w:val="24"/>
          <w:szCs w:val="24"/>
          <w:lang w:eastAsia="it-IT"/>
        </w:rPr>
        <w:t xml:space="preserve"> 9 novembre</w:t>
      </w:r>
      <w:r>
        <w:rPr>
          <w:rFonts w:ascii="Verdana" w:hAnsi="Verdana" w:cs="Arial"/>
          <w:b/>
          <w:sz w:val="24"/>
          <w:szCs w:val="24"/>
          <w:lang w:eastAsia="it-IT"/>
        </w:rPr>
        <w:t xml:space="preserve"> 2016</w:t>
      </w:r>
    </w:p>
    <w:p w:rsidR="00A71672" w:rsidRPr="007E422E" w:rsidRDefault="00A71672" w:rsidP="004531A6">
      <w:pPr>
        <w:spacing w:after="0" w:line="240" w:lineRule="auto"/>
        <w:ind w:right="-106"/>
        <w:jc w:val="both"/>
        <w:rPr>
          <w:rFonts w:ascii="Verdana" w:hAnsi="Verdana" w:cs="Arial"/>
          <w:sz w:val="24"/>
          <w:szCs w:val="24"/>
          <w:lang w:eastAsia="it-IT"/>
        </w:rPr>
      </w:pPr>
      <w:r w:rsidRPr="007E422E">
        <w:rPr>
          <w:rFonts w:ascii="Verdana" w:hAnsi="Verdana" w:cs="Arial"/>
          <w:sz w:val="24"/>
          <w:szCs w:val="24"/>
          <w:lang w:eastAsia="it-IT"/>
        </w:rPr>
        <w:t>da martedì a sabato</w:t>
      </w:r>
    </w:p>
    <w:p w:rsidR="00A71672" w:rsidRPr="007E422E" w:rsidRDefault="00A71672" w:rsidP="004531A6">
      <w:pPr>
        <w:spacing w:after="0" w:line="240" w:lineRule="auto"/>
        <w:ind w:right="-106"/>
        <w:jc w:val="both"/>
        <w:rPr>
          <w:rFonts w:ascii="Verdana" w:hAnsi="Verdana" w:cs="Arial"/>
          <w:sz w:val="24"/>
          <w:szCs w:val="24"/>
          <w:lang w:eastAsia="it-IT"/>
        </w:rPr>
      </w:pPr>
      <w:r>
        <w:rPr>
          <w:rFonts w:ascii="Verdana" w:hAnsi="Verdana" w:cs="Arial"/>
          <w:sz w:val="24"/>
          <w:szCs w:val="24"/>
          <w:lang w:eastAsia="it-IT"/>
        </w:rPr>
        <w:t>ore 15:0</w:t>
      </w:r>
      <w:r w:rsidRPr="007E422E">
        <w:rPr>
          <w:rFonts w:ascii="Verdana" w:hAnsi="Verdana" w:cs="Arial"/>
          <w:sz w:val="24"/>
          <w:szCs w:val="24"/>
          <w:lang w:eastAsia="it-IT"/>
        </w:rPr>
        <w:t>0 – 19:00</w:t>
      </w:r>
    </w:p>
    <w:p w:rsidR="00A71672" w:rsidRPr="000E3221" w:rsidRDefault="00A71672" w:rsidP="004531A6">
      <w:pPr>
        <w:spacing w:after="0" w:line="240" w:lineRule="auto"/>
        <w:ind w:right="-106"/>
        <w:jc w:val="both"/>
        <w:rPr>
          <w:rFonts w:ascii="Verdana" w:hAnsi="Verdana" w:cs="Arial"/>
          <w:b/>
          <w:bCs/>
          <w:sz w:val="12"/>
          <w:szCs w:val="12"/>
          <w:lang w:eastAsia="it-IT"/>
        </w:rPr>
      </w:pPr>
    </w:p>
    <w:p w:rsidR="00A71672" w:rsidRDefault="00A71672" w:rsidP="004531A6">
      <w:pPr>
        <w:spacing w:after="0" w:line="240" w:lineRule="auto"/>
        <w:ind w:right="-106"/>
        <w:jc w:val="both"/>
        <w:rPr>
          <w:rFonts w:ascii="Verdana" w:hAnsi="Verdana" w:cs="Arial"/>
          <w:b/>
          <w:bCs/>
          <w:sz w:val="24"/>
          <w:szCs w:val="24"/>
          <w:lang w:eastAsia="it-IT"/>
        </w:rPr>
      </w:pPr>
      <w:r w:rsidRPr="007E422E">
        <w:rPr>
          <w:rFonts w:ascii="Verdana" w:hAnsi="Verdana" w:cs="Arial"/>
          <w:bCs/>
          <w:sz w:val="24"/>
          <w:szCs w:val="24"/>
          <w:lang w:eastAsia="it-IT"/>
        </w:rPr>
        <w:t xml:space="preserve">Genova, </w:t>
      </w:r>
      <w:r w:rsidRPr="007E422E">
        <w:rPr>
          <w:rFonts w:ascii="Verdana" w:hAnsi="Verdana" w:cs="Arial"/>
          <w:b/>
          <w:bCs/>
          <w:color w:val="FF0000"/>
          <w:sz w:val="24"/>
          <w:szCs w:val="24"/>
          <w:lang w:eastAsia="it-IT"/>
        </w:rPr>
        <w:t>SATURA</w:t>
      </w:r>
      <w:r w:rsidR="00E170F2">
        <w:rPr>
          <w:rFonts w:ascii="Verdana" w:hAnsi="Verdana" w:cs="Arial"/>
          <w:b/>
          <w:bCs/>
          <w:color w:val="FF0000"/>
          <w:sz w:val="24"/>
          <w:szCs w:val="24"/>
          <w:lang w:eastAsia="it-IT"/>
        </w:rPr>
        <w:t xml:space="preserve"> </w:t>
      </w:r>
      <w:r w:rsidRPr="007E422E">
        <w:rPr>
          <w:rFonts w:ascii="Verdana" w:hAnsi="Verdana" w:cs="Arial"/>
          <w:b/>
          <w:bCs/>
          <w:sz w:val="24"/>
          <w:szCs w:val="24"/>
          <w:lang w:eastAsia="it-IT"/>
        </w:rPr>
        <w:t>art gallery</w:t>
      </w:r>
    </w:p>
    <w:p w:rsidR="00A71672" w:rsidRDefault="00A71672" w:rsidP="004531A6">
      <w:pPr>
        <w:spacing w:after="0" w:line="240" w:lineRule="auto"/>
        <w:ind w:right="-106"/>
        <w:jc w:val="both"/>
        <w:rPr>
          <w:rFonts w:ascii="Verdana" w:hAnsi="Verdana" w:cs="Arial"/>
          <w:b/>
          <w:bCs/>
          <w:sz w:val="16"/>
          <w:szCs w:val="16"/>
          <w:lang w:eastAsia="it-IT"/>
        </w:rPr>
      </w:pPr>
    </w:p>
    <w:p w:rsidR="00A34FD6" w:rsidRPr="00E170F2" w:rsidRDefault="00A34FD6" w:rsidP="004531A6">
      <w:pPr>
        <w:spacing w:after="0" w:line="240" w:lineRule="auto"/>
        <w:ind w:right="-106"/>
        <w:jc w:val="both"/>
        <w:rPr>
          <w:rFonts w:ascii="Verdana" w:hAnsi="Verdana" w:cs="Arial"/>
          <w:b/>
          <w:bCs/>
          <w:sz w:val="16"/>
          <w:szCs w:val="16"/>
          <w:lang w:eastAsia="it-IT"/>
        </w:rPr>
      </w:pPr>
    </w:p>
    <w:p w:rsidR="00A71672" w:rsidRPr="00D04813" w:rsidRDefault="007924F6" w:rsidP="007F2FE3">
      <w:pPr>
        <w:spacing w:after="0" w:line="240" w:lineRule="auto"/>
        <w:jc w:val="both"/>
        <w:rPr>
          <w:rFonts w:ascii="Verdana" w:hAnsi="Verdana"/>
          <w:sz w:val="24"/>
          <w:szCs w:val="24"/>
          <w:lang w:eastAsia="it-IT"/>
        </w:rPr>
      </w:pPr>
      <w:r>
        <w:rPr>
          <w:rFonts w:ascii="Verdana" w:hAnsi="Verdana"/>
          <w:sz w:val="24"/>
          <w:szCs w:val="24"/>
          <w:lang w:eastAsia="it-IT"/>
        </w:rPr>
        <w:t>S’inaugura sabato 29 ottobre</w:t>
      </w:r>
      <w:r w:rsidR="00A71672" w:rsidRPr="00D04813">
        <w:rPr>
          <w:rFonts w:ascii="Verdana" w:hAnsi="Verdana"/>
          <w:sz w:val="24"/>
          <w:szCs w:val="24"/>
          <w:lang w:eastAsia="it-IT"/>
        </w:rPr>
        <w:t xml:space="preserve"> 2016 alle ore 17:00 nelle suggestive sale di Palazzo Stella a Genova, la mostra </w:t>
      </w:r>
      <w:r w:rsidR="00E170F2" w:rsidRPr="00D04813">
        <w:rPr>
          <w:rFonts w:ascii="Verdana" w:hAnsi="Verdana"/>
          <w:sz w:val="24"/>
          <w:szCs w:val="24"/>
          <w:lang w:eastAsia="it-IT"/>
        </w:rPr>
        <w:t>personale</w:t>
      </w:r>
      <w:r w:rsidR="0072463B" w:rsidRPr="00D04813">
        <w:rPr>
          <w:rFonts w:ascii="Verdana" w:hAnsi="Verdana"/>
          <w:sz w:val="24"/>
          <w:szCs w:val="24"/>
          <w:lang w:eastAsia="it-IT"/>
        </w:rPr>
        <w:t xml:space="preserve"> </w:t>
      </w:r>
      <w:r w:rsidR="00A16EB6" w:rsidRPr="00D04813">
        <w:rPr>
          <w:rFonts w:ascii="Verdana" w:hAnsi="Verdana"/>
          <w:i/>
          <w:sz w:val="24"/>
          <w:szCs w:val="24"/>
          <w:lang w:eastAsia="it-IT"/>
        </w:rPr>
        <w:t>“</w:t>
      </w:r>
      <w:proofErr w:type="spellStart"/>
      <w:r>
        <w:rPr>
          <w:rFonts w:ascii="Verdana" w:hAnsi="Verdana"/>
          <w:i/>
          <w:sz w:val="24"/>
          <w:szCs w:val="24"/>
          <w:lang w:eastAsia="it-IT"/>
        </w:rPr>
        <w:t>E</w:t>
      </w:r>
      <w:r w:rsidR="005159C4">
        <w:rPr>
          <w:rFonts w:ascii="Verdana" w:hAnsi="Verdana"/>
          <w:i/>
          <w:sz w:val="24"/>
          <w:szCs w:val="24"/>
          <w:lang w:eastAsia="it-IT"/>
        </w:rPr>
        <w:t>ndlose</w:t>
      </w:r>
      <w:proofErr w:type="spellEnd"/>
      <w:r w:rsidR="005159C4">
        <w:rPr>
          <w:rFonts w:ascii="Verdana" w:hAnsi="Verdana"/>
          <w:i/>
          <w:sz w:val="24"/>
          <w:szCs w:val="24"/>
          <w:lang w:eastAsia="it-IT"/>
        </w:rPr>
        <w:t xml:space="preserve"> Sinfonie</w:t>
      </w:r>
      <w:r w:rsidR="00A71672" w:rsidRPr="00D04813">
        <w:rPr>
          <w:rFonts w:ascii="Verdana" w:hAnsi="Verdana"/>
          <w:i/>
          <w:sz w:val="24"/>
          <w:szCs w:val="24"/>
          <w:lang w:eastAsia="it-IT"/>
        </w:rPr>
        <w:t xml:space="preserve">” </w:t>
      </w:r>
      <w:r w:rsidR="00A71672" w:rsidRPr="00D04813">
        <w:rPr>
          <w:rFonts w:ascii="Verdana" w:hAnsi="Verdana"/>
          <w:sz w:val="24"/>
          <w:szCs w:val="24"/>
          <w:lang w:eastAsia="it-IT"/>
        </w:rPr>
        <w:t xml:space="preserve">di </w:t>
      </w:r>
      <w:proofErr w:type="spellStart"/>
      <w:r w:rsidR="005159C4">
        <w:rPr>
          <w:rFonts w:ascii="Verdana" w:hAnsi="Verdana"/>
          <w:b/>
          <w:sz w:val="24"/>
          <w:szCs w:val="24"/>
          <w:lang w:eastAsia="it-IT"/>
        </w:rPr>
        <w:t>Hannes</w:t>
      </w:r>
      <w:proofErr w:type="spellEnd"/>
      <w:r w:rsidR="005159C4">
        <w:rPr>
          <w:rFonts w:ascii="Verdana" w:hAnsi="Verdana"/>
          <w:b/>
          <w:sz w:val="24"/>
          <w:szCs w:val="24"/>
          <w:lang w:eastAsia="it-IT"/>
        </w:rPr>
        <w:t xml:space="preserve"> </w:t>
      </w:r>
      <w:proofErr w:type="spellStart"/>
      <w:r w:rsidR="005159C4">
        <w:rPr>
          <w:rFonts w:ascii="Verdana" w:hAnsi="Verdana"/>
          <w:b/>
          <w:sz w:val="24"/>
          <w:szCs w:val="24"/>
          <w:lang w:eastAsia="it-IT"/>
        </w:rPr>
        <w:t>Hofstetter</w:t>
      </w:r>
      <w:proofErr w:type="spellEnd"/>
      <w:r w:rsidR="00A34FD6" w:rsidRPr="00D04813">
        <w:rPr>
          <w:rFonts w:ascii="Verdana" w:hAnsi="Verdana"/>
          <w:b/>
          <w:sz w:val="24"/>
          <w:szCs w:val="24"/>
          <w:lang w:eastAsia="it-IT"/>
        </w:rPr>
        <w:t xml:space="preserve"> </w:t>
      </w:r>
      <w:r w:rsidR="00A34FD6" w:rsidRPr="00D04813">
        <w:rPr>
          <w:rFonts w:ascii="Verdana" w:hAnsi="Verdana"/>
          <w:sz w:val="24"/>
          <w:szCs w:val="24"/>
          <w:lang w:eastAsia="it-IT"/>
        </w:rPr>
        <w:t>a c</w:t>
      </w:r>
      <w:r w:rsidR="004D776D" w:rsidRPr="00D04813">
        <w:rPr>
          <w:rFonts w:ascii="Verdana" w:hAnsi="Verdana"/>
          <w:sz w:val="24"/>
          <w:szCs w:val="24"/>
          <w:lang w:eastAsia="it-IT"/>
        </w:rPr>
        <w:t>ura di</w:t>
      </w:r>
      <w:r w:rsidR="00A34FD6" w:rsidRPr="00D04813">
        <w:rPr>
          <w:rFonts w:ascii="Verdana" w:hAnsi="Verdana"/>
          <w:sz w:val="24"/>
          <w:szCs w:val="24"/>
          <w:lang w:eastAsia="it-IT"/>
        </w:rPr>
        <w:t xml:space="preserve"> </w:t>
      </w:r>
      <w:r w:rsidR="005159C4">
        <w:rPr>
          <w:rFonts w:ascii="Verdana" w:hAnsi="Verdana"/>
          <w:sz w:val="24"/>
          <w:szCs w:val="24"/>
          <w:lang w:eastAsia="it-IT"/>
        </w:rPr>
        <w:t>Flavia Motolese</w:t>
      </w:r>
      <w:r w:rsidR="00A71672" w:rsidRPr="00D04813">
        <w:rPr>
          <w:rFonts w:ascii="Verdana" w:hAnsi="Verdana"/>
          <w:sz w:val="24"/>
          <w:szCs w:val="24"/>
          <w:lang w:eastAsia="it-IT"/>
        </w:rPr>
        <w:t>.</w:t>
      </w:r>
      <w:r w:rsidR="00A34FD6" w:rsidRPr="00D04813">
        <w:rPr>
          <w:rFonts w:ascii="Verdana" w:hAnsi="Verdana"/>
          <w:sz w:val="24"/>
          <w:szCs w:val="24"/>
          <w:lang w:eastAsia="it-IT"/>
        </w:rPr>
        <w:t xml:space="preserve"> </w:t>
      </w:r>
      <w:r w:rsidR="00A71672" w:rsidRPr="00D04813">
        <w:rPr>
          <w:rFonts w:ascii="Verdana" w:hAnsi="Verdana"/>
          <w:sz w:val="24"/>
          <w:szCs w:val="24"/>
          <w:lang w:eastAsia="it-IT"/>
        </w:rPr>
        <w:t>La mostra resterà aperta fino al</w:t>
      </w:r>
      <w:r w:rsidR="00B21F6E" w:rsidRPr="00D04813">
        <w:rPr>
          <w:rFonts w:ascii="Verdana" w:hAnsi="Verdana"/>
          <w:sz w:val="24"/>
          <w:szCs w:val="24"/>
          <w:lang w:eastAsia="it-IT"/>
        </w:rPr>
        <w:t xml:space="preserve"> </w:t>
      </w:r>
      <w:r>
        <w:rPr>
          <w:rFonts w:ascii="Verdana" w:hAnsi="Verdana"/>
          <w:sz w:val="24"/>
          <w:szCs w:val="24"/>
          <w:lang w:eastAsia="it-IT"/>
        </w:rPr>
        <w:t xml:space="preserve">9 novembre </w:t>
      </w:r>
      <w:r w:rsidR="00A71672" w:rsidRPr="00D04813">
        <w:rPr>
          <w:rFonts w:ascii="Verdana" w:hAnsi="Verdana"/>
          <w:sz w:val="24"/>
          <w:szCs w:val="24"/>
          <w:lang w:eastAsia="it-IT"/>
        </w:rPr>
        <w:t>2016 con orario 15:00 – 19:00 dal martedì al sabato.</w:t>
      </w:r>
    </w:p>
    <w:p w:rsidR="00A71672" w:rsidRPr="00D04813" w:rsidRDefault="00A71672" w:rsidP="007F2FE3">
      <w:pPr>
        <w:spacing w:after="0" w:line="240" w:lineRule="auto"/>
        <w:jc w:val="both"/>
        <w:rPr>
          <w:rFonts w:ascii="Verdana" w:hAnsi="Verdana"/>
          <w:sz w:val="16"/>
          <w:szCs w:val="16"/>
          <w:lang w:eastAsia="it-IT"/>
        </w:rPr>
      </w:pPr>
    </w:p>
    <w:p w:rsidR="007F2FE3" w:rsidRPr="007F2FE3" w:rsidRDefault="007F2FE3" w:rsidP="007F2FE3">
      <w:pPr>
        <w:spacing w:after="0" w:line="240" w:lineRule="auto"/>
        <w:jc w:val="both"/>
        <w:rPr>
          <w:rFonts w:ascii="Verdana" w:hAnsi="Verdana"/>
          <w:sz w:val="24"/>
          <w:szCs w:val="24"/>
        </w:rPr>
      </w:pPr>
      <w:r w:rsidRPr="007F2FE3">
        <w:rPr>
          <w:rFonts w:ascii="Verdana" w:hAnsi="Verdana"/>
          <w:sz w:val="24"/>
          <w:szCs w:val="24"/>
        </w:rPr>
        <w:t xml:space="preserve">Pare che l'astrattismo del </w:t>
      </w:r>
      <w:proofErr w:type="spellStart"/>
      <w:r w:rsidRPr="007F2FE3">
        <w:rPr>
          <w:rFonts w:ascii="Verdana" w:hAnsi="Verdana"/>
          <w:sz w:val="24"/>
          <w:szCs w:val="24"/>
        </w:rPr>
        <w:t>Colour</w:t>
      </w:r>
      <w:proofErr w:type="spellEnd"/>
      <w:r w:rsidRPr="007F2FE3">
        <w:rPr>
          <w:rFonts w:ascii="Verdana" w:hAnsi="Verdana"/>
          <w:sz w:val="24"/>
          <w:szCs w:val="24"/>
        </w:rPr>
        <w:t xml:space="preserve"> </w:t>
      </w:r>
      <w:proofErr w:type="spellStart"/>
      <w:r w:rsidRPr="007F2FE3">
        <w:rPr>
          <w:rFonts w:ascii="Verdana" w:hAnsi="Verdana"/>
          <w:sz w:val="24"/>
          <w:szCs w:val="24"/>
        </w:rPr>
        <w:t>field</w:t>
      </w:r>
      <w:proofErr w:type="spellEnd"/>
      <w:r w:rsidRPr="007F2FE3">
        <w:rPr>
          <w:rFonts w:ascii="Verdana" w:hAnsi="Verdana"/>
          <w:sz w:val="24"/>
          <w:szCs w:val="24"/>
        </w:rPr>
        <w:t xml:space="preserve"> painting abbia i suoi parametri piuttosto fissi: colore separato per campi delimitati e stesure piatte, senza eccedere in corposità fisiche assolutamente non ricercate e storicamente non gradite a nessuno dei suoi portabandiera più rappresentativi, da </w:t>
      </w:r>
      <w:proofErr w:type="spellStart"/>
      <w:r w:rsidRPr="007F2FE3">
        <w:rPr>
          <w:rFonts w:ascii="Verdana" w:hAnsi="Verdana"/>
          <w:sz w:val="24"/>
          <w:szCs w:val="24"/>
        </w:rPr>
        <w:t>Rothko</w:t>
      </w:r>
      <w:proofErr w:type="spellEnd"/>
      <w:r w:rsidRPr="007F2FE3">
        <w:rPr>
          <w:rFonts w:ascii="Verdana" w:hAnsi="Verdana"/>
          <w:sz w:val="24"/>
          <w:szCs w:val="24"/>
        </w:rPr>
        <w:t xml:space="preserve"> a </w:t>
      </w:r>
      <w:proofErr w:type="spellStart"/>
      <w:r w:rsidRPr="007F2FE3">
        <w:rPr>
          <w:rFonts w:ascii="Verdana" w:hAnsi="Verdana"/>
          <w:sz w:val="24"/>
          <w:szCs w:val="24"/>
        </w:rPr>
        <w:t>Noland</w:t>
      </w:r>
      <w:proofErr w:type="spellEnd"/>
      <w:r w:rsidRPr="007F2FE3">
        <w:rPr>
          <w:rFonts w:ascii="Verdana" w:hAnsi="Verdana"/>
          <w:sz w:val="24"/>
          <w:szCs w:val="24"/>
        </w:rPr>
        <w:t xml:space="preserve">, passando per </w:t>
      </w:r>
      <w:proofErr w:type="spellStart"/>
      <w:r w:rsidRPr="007F2FE3">
        <w:rPr>
          <w:rFonts w:ascii="Verdana" w:hAnsi="Verdana"/>
          <w:sz w:val="24"/>
          <w:szCs w:val="24"/>
        </w:rPr>
        <w:t>Morris</w:t>
      </w:r>
      <w:proofErr w:type="spellEnd"/>
      <w:r w:rsidRPr="007F2FE3">
        <w:rPr>
          <w:rFonts w:ascii="Verdana" w:hAnsi="Verdana"/>
          <w:sz w:val="24"/>
          <w:szCs w:val="24"/>
        </w:rPr>
        <w:t xml:space="preserve">. Fissi sì, ma che diventano scivolosi quando s'incontrano personalità portate per istinto a dire la loro in merito. Magari non forzatamente sopra le righe. </w:t>
      </w:r>
      <w:proofErr w:type="spellStart"/>
      <w:r w:rsidRPr="007F2FE3">
        <w:rPr>
          <w:rFonts w:ascii="Verdana" w:hAnsi="Verdana"/>
          <w:sz w:val="24"/>
          <w:szCs w:val="24"/>
        </w:rPr>
        <w:t>Han</w:t>
      </w:r>
      <w:r w:rsidR="005159C4">
        <w:rPr>
          <w:rFonts w:ascii="Verdana" w:hAnsi="Verdana"/>
          <w:sz w:val="24"/>
          <w:szCs w:val="24"/>
        </w:rPr>
        <w:t>nes</w:t>
      </w:r>
      <w:proofErr w:type="spellEnd"/>
      <w:r w:rsidRPr="007F2FE3">
        <w:rPr>
          <w:rFonts w:ascii="Verdana" w:hAnsi="Verdana"/>
          <w:sz w:val="24"/>
          <w:szCs w:val="24"/>
        </w:rPr>
        <w:t xml:space="preserve"> </w:t>
      </w:r>
      <w:proofErr w:type="spellStart"/>
      <w:r w:rsidRPr="007F2FE3">
        <w:rPr>
          <w:rFonts w:ascii="Verdana" w:hAnsi="Verdana"/>
          <w:sz w:val="24"/>
          <w:szCs w:val="24"/>
        </w:rPr>
        <w:t>Hofstette</w:t>
      </w:r>
      <w:r w:rsidR="005159C4">
        <w:rPr>
          <w:rFonts w:ascii="Verdana" w:hAnsi="Verdana"/>
          <w:sz w:val="24"/>
          <w:szCs w:val="24"/>
        </w:rPr>
        <w:t>r</w:t>
      </w:r>
      <w:proofErr w:type="spellEnd"/>
      <w:r w:rsidRPr="007F2FE3">
        <w:rPr>
          <w:rFonts w:ascii="Verdana" w:hAnsi="Verdana"/>
          <w:sz w:val="24"/>
          <w:szCs w:val="24"/>
        </w:rPr>
        <w:t xml:space="preserve"> è proprio una di quelle.</w:t>
      </w:r>
    </w:p>
    <w:p w:rsidR="007F2FE3" w:rsidRPr="007F2FE3" w:rsidRDefault="007F2FE3" w:rsidP="007F2FE3">
      <w:pPr>
        <w:spacing w:after="0" w:line="240" w:lineRule="auto"/>
        <w:jc w:val="both"/>
        <w:rPr>
          <w:rFonts w:ascii="Verdana" w:hAnsi="Verdana"/>
          <w:sz w:val="24"/>
          <w:szCs w:val="24"/>
        </w:rPr>
      </w:pPr>
      <w:r w:rsidRPr="007F2FE3">
        <w:rPr>
          <w:rFonts w:ascii="Verdana" w:hAnsi="Verdana"/>
          <w:sz w:val="24"/>
          <w:szCs w:val="24"/>
        </w:rPr>
        <w:t xml:space="preserve">Pur - o poiché - empaticamente più vicino a quella sorta di proto-espressionismo che ha distinto l'esperienza astratta di </w:t>
      </w:r>
      <w:proofErr w:type="spellStart"/>
      <w:r w:rsidRPr="007F2FE3">
        <w:rPr>
          <w:rFonts w:ascii="Verdana" w:hAnsi="Verdana"/>
          <w:sz w:val="24"/>
          <w:szCs w:val="24"/>
        </w:rPr>
        <w:t>Rothko</w:t>
      </w:r>
      <w:proofErr w:type="spellEnd"/>
      <w:r w:rsidRPr="007F2FE3">
        <w:rPr>
          <w:rFonts w:ascii="Verdana" w:hAnsi="Verdana"/>
          <w:sz w:val="24"/>
          <w:szCs w:val="24"/>
        </w:rPr>
        <w:t xml:space="preserve">, </w:t>
      </w:r>
      <w:proofErr w:type="spellStart"/>
      <w:r w:rsidRPr="007F2FE3">
        <w:rPr>
          <w:rFonts w:ascii="Verdana" w:hAnsi="Verdana"/>
          <w:sz w:val="24"/>
          <w:szCs w:val="24"/>
        </w:rPr>
        <w:t>Hofstette</w:t>
      </w:r>
      <w:r w:rsidR="005159C4">
        <w:rPr>
          <w:rFonts w:ascii="Verdana" w:hAnsi="Verdana"/>
          <w:sz w:val="24"/>
          <w:szCs w:val="24"/>
        </w:rPr>
        <w:t>r</w:t>
      </w:r>
      <w:proofErr w:type="spellEnd"/>
      <w:r w:rsidRPr="007F2FE3">
        <w:rPr>
          <w:rFonts w:ascii="Verdana" w:hAnsi="Verdana"/>
          <w:sz w:val="24"/>
          <w:szCs w:val="24"/>
        </w:rPr>
        <w:t xml:space="preserve"> non ha preso per definitivamente chiuso un copione che, ancor se valido, evidentemente non l'avrebbe mai completamente aiutato a risolvere in maniera organica il ciclo vitale del proprio astrattismo. Ergo occorreva creare nuove condizioni. Capita allora che i “campi di colore” alla </w:t>
      </w:r>
      <w:proofErr w:type="spellStart"/>
      <w:r w:rsidRPr="007F2FE3">
        <w:rPr>
          <w:rFonts w:ascii="Verdana" w:hAnsi="Verdana"/>
          <w:sz w:val="24"/>
          <w:szCs w:val="24"/>
        </w:rPr>
        <w:t>Hofstette</w:t>
      </w:r>
      <w:r w:rsidR="005159C4">
        <w:rPr>
          <w:rFonts w:ascii="Verdana" w:hAnsi="Verdana"/>
          <w:sz w:val="24"/>
          <w:szCs w:val="24"/>
        </w:rPr>
        <w:t>r</w:t>
      </w:r>
      <w:proofErr w:type="spellEnd"/>
      <w:r w:rsidRPr="007F2FE3">
        <w:rPr>
          <w:rFonts w:ascii="Verdana" w:hAnsi="Verdana"/>
          <w:sz w:val="24"/>
          <w:szCs w:val="24"/>
        </w:rPr>
        <w:t xml:space="preserve"> tendano a fare i conti con l'insistente prestanza dell'artista increspandosi in maniera deliberata, e senza soluzione di continuità, al ritmo del loro rigore geometrico, essendo quest'ultimo altrettanto personalmente deliberato piuttosto che subìto. Geometria che quindi vede sconvolgere la sua stabilità in un dinamismo intenzionalmente centripeto, un disordine controllato negli effetti, nelle variazioni tonali che succhiando linfa emotiva di per loro rappresentano il pressing di </w:t>
      </w:r>
      <w:proofErr w:type="spellStart"/>
      <w:r w:rsidRPr="007F2FE3">
        <w:rPr>
          <w:rFonts w:ascii="Verdana" w:hAnsi="Verdana"/>
          <w:sz w:val="24"/>
          <w:szCs w:val="24"/>
        </w:rPr>
        <w:t>Rothko</w:t>
      </w:r>
      <w:proofErr w:type="spellEnd"/>
      <w:r w:rsidRPr="007F2FE3">
        <w:rPr>
          <w:rFonts w:ascii="Verdana" w:hAnsi="Verdana"/>
          <w:sz w:val="24"/>
          <w:szCs w:val="24"/>
        </w:rPr>
        <w:t xml:space="preserve"> sull'opera di </w:t>
      </w:r>
      <w:proofErr w:type="spellStart"/>
      <w:r w:rsidRPr="007F2FE3">
        <w:rPr>
          <w:rFonts w:ascii="Verdana" w:hAnsi="Verdana"/>
          <w:sz w:val="24"/>
          <w:szCs w:val="24"/>
        </w:rPr>
        <w:t>Hofstette</w:t>
      </w:r>
      <w:r w:rsidR="005159C4">
        <w:rPr>
          <w:rFonts w:ascii="Verdana" w:hAnsi="Verdana"/>
          <w:sz w:val="24"/>
          <w:szCs w:val="24"/>
        </w:rPr>
        <w:t>r</w:t>
      </w:r>
      <w:proofErr w:type="spellEnd"/>
      <w:r w:rsidRPr="007F2FE3">
        <w:rPr>
          <w:rFonts w:ascii="Verdana" w:hAnsi="Verdana"/>
          <w:sz w:val="24"/>
          <w:szCs w:val="24"/>
        </w:rPr>
        <w:t xml:space="preserve">. E poi una libera circolazione di spessi cretti, dei poderosi cretti consistentemente pesati e carichi del loro valore fisico, </w:t>
      </w:r>
      <w:proofErr w:type="spellStart"/>
      <w:r w:rsidRPr="007F2FE3">
        <w:rPr>
          <w:rFonts w:ascii="Verdana" w:hAnsi="Verdana"/>
          <w:sz w:val="24"/>
          <w:szCs w:val="24"/>
        </w:rPr>
        <w:t>burriana</w:t>
      </w:r>
      <w:proofErr w:type="spellEnd"/>
      <w:r w:rsidRPr="007F2FE3">
        <w:rPr>
          <w:rFonts w:ascii="Verdana" w:hAnsi="Verdana"/>
          <w:sz w:val="24"/>
          <w:szCs w:val="24"/>
        </w:rPr>
        <w:t xml:space="preserve"> maniera nel mettere a conto una relazione tra le potenzialità dinamiche dei materiali. </w:t>
      </w:r>
    </w:p>
    <w:p w:rsidR="007F2FE3" w:rsidRDefault="007F2FE3" w:rsidP="007F2FE3">
      <w:pPr>
        <w:spacing w:after="0" w:line="240" w:lineRule="auto"/>
        <w:jc w:val="both"/>
        <w:rPr>
          <w:rFonts w:ascii="Verdana" w:hAnsi="Verdana"/>
          <w:sz w:val="24"/>
          <w:szCs w:val="24"/>
        </w:rPr>
      </w:pPr>
      <w:r w:rsidRPr="007F2FE3">
        <w:rPr>
          <w:rFonts w:ascii="Verdana" w:hAnsi="Verdana"/>
          <w:sz w:val="24"/>
          <w:szCs w:val="24"/>
        </w:rPr>
        <w:t xml:space="preserve">Punto focale nella ricerca pittorico-materica di </w:t>
      </w:r>
      <w:proofErr w:type="spellStart"/>
      <w:r w:rsidRPr="007F2FE3">
        <w:rPr>
          <w:rFonts w:ascii="Verdana" w:hAnsi="Verdana"/>
          <w:sz w:val="24"/>
          <w:szCs w:val="24"/>
        </w:rPr>
        <w:t>Hofstette</w:t>
      </w:r>
      <w:r w:rsidR="005159C4">
        <w:rPr>
          <w:rFonts w:ascii="Verdana" w:hAnsi="Verdana"/>
          <w:sz w:val="24"/>
          <w:szCs w:val="24"/>
        </w:rPr>
        <w:t>r</w:t>
      </w:r>
      <w:proofErr w:type="spellEnd"/>
      <w:r w:rsidRPr="007F2FE3">
        <w:rPr>
          <w:rFonts w:ascii="Verdana" w:hAnsi="Verdana"/>
          <w:sz w:val="24"/>
          <w:szCs w:val="24"/>
        </w:rPr>
        <w:t xml:space="preserve"> resta l'interposizione cromatica legata a percezioni individuali, una costruzione sempre relativamente chiusa nella sua integrità; </w:t>
      </w:r>
      <w:proofErr w:type="spellStart"/>
      <w:r w:rsidRPr="007F2FE3">
        <w:rPr>
          <w:rFonts w:ascii="Verdana" w:hAnsi="Verdana"/>
          <w:sz w:val="24"/>
          <w:szCs w:val="24"/>
        </w:rPr>
        <w:t>vetero</w:t>
      </w:r>
      <w:proofErr w:type="spellEnd"/>
      <w:r w:rsidRPr="007F2FE3">
        <w:rPr>
          <w:rFonts w:ascii="Verdana" w:hAnsi="Verdana"/>
          <w:sz w:val="24"/>
          <w:szCs w:val="24"/>
        </w:rPr>
        <w:t>-familiare come quella di un monoscopio, in cui la sub-armonia tono-spaziale è ancora in grado di lasciare imbambolati.</w:t>
      </w:r>
      <w:r w:rsidR="005159C4">
        <w:rPr>
          <w:rFonts w:ascii="Verdana" w:hAnsi="Verdana"/>
          <w:sz w:val="24"/>
          <w:szCs w:val="24"/>
        </w:rPr>
        <w:t xml:space="preserve"> (Testo critico a cura di Andrea Rossetti)</w:t>
      </w:r>
    </w:p>
    <w:p w:rsidR="005159C4" w:rsidRPr="005159C4" w:rsidRDefault="005159C4" w:rsidP="007F2FE3">
      <w:pPr>
        <w:spacing w:after="0" w:line="240" w:lineRule="auto"/>
        <w:jc w:val="both"/>
        <w:rPr>
          <w:rFonts w:ascii="Verdana" w:hAnsi="Verdana"/>
          <w:sz w:val="20"/>
          <w:szCs w:val="20"/>
        </w:rPr>
      </w:pPr>
    </w:p>
    <w:p w:rsidR="000D25D6" w:rsidRPr="00D04813" w:rsidRDefault="00A71672" w:rsidP="00D04813">
      <w:pPr>
        <w:spacing w:after="0" w:line="240" w:lineRule="auto"/>
        <w:jc w:val="right"/>
        <w:rPr>
          <w:rFonts w:ascii="Verdana" w:hAnsi="Verdana" w:cs="Tahoma"/>
          <w:color w:val="000000"/>
          <w:u w:val="single"/>
          <w:lang w:eastAsia="ar-SA"/>
        </w:rPr>
      </w:pPr>
      <w:r w:rsidRPr="00D04813">
        <w:rPr>
          <w:rFonts w:ascii="Verdana" w:hAnsi="Verdana" w:cs="Tahoma"/>
          <w:color w:val="000000"/>
          <w:u w:val="single"/>
          <w:lang w:eastAsia="ar-SA"/>
        </w:rPr>
        <w:t>Con preghiera di pubblicazione e/o divulgazione</w:t>
      </w:r>
    </w:p>
    <w:sectPr w:rsidR="000D25D6" w:rsidRPr="00D04813" w:rsidSect="00A01A06">
      <w:pgSz w:w="11906" w:h="16838"/>
      <w:pgMar w:top="284" w:right="1134"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oNotTrackMoves/>
  <w:defaultTabStop w:val="708"/>
  <w:hyphenationZone w:val="283"/>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9092A"/>
    <w:rsid w:val="00005D55"/>
    <w:rsid w:val="000201BA"/>
    <w:rsid w:val="00047A9C"/>
    <w:rsid w:val="00092648"/>
    <w:rsid w:val="00094306"/>
    <w:rsid w:val="00094487"/>
    <w:rsid w:val="00095D39"/>
    <w:rsid w:val="000B0596"/>
    <w:rsid w:val="000D25D6"/>
    <w:rsid w:val="000D4993"/>
    <w:rsid w:val="000E3221"/>
    <w:rsid w:val="00113E97"/>
    <w:rsid w:val="00122AE8"/>
    <w:rsid w:val="00142F78"/>
    <w:rsid w:val="0014453F"/>
    <w:rsid w:val="001476E0"/>
    <w:rsid w:val="001845D7"/>
    <w:rsid w:val="00184AF8"/>
    <w:rsid w:val="00184C54"/>
    <w:rsid w:val="001C4802"/>
    <w:rsid w:val="001C516B"/>
    <w:rsid w:val="001D4D04"/>
    <w:rsid w:val="001D6989"/>
    <w:rsid w:val="001E1525"/>
    <w:rsid w:val="001E5524"/>
    <w:rsid w:val="001F4D0D"/>
    <w:rsid w:val="002031E2"/>
    <w:rsid w:val="00225B5B"/>
    <w:rsid w:val="002446AB"/>
    <w:rsid w:val="002465C0"/>
    <w:rsid w:val="00247610"/>
    <w:rsid w:val="0025193C"/>
    <w:rsid w:val="00255D5B"/>
    <w:rsid w:val="00267575"/>
    <w:rsid w:val="00271DBC"/>
    <w:rsid w:val="002B0D99"/>
    <w:rsid w:val="002C1B3D"/>
    <w:rsid w:val="002C571E"/>
    <w:rsid w:val="002D0087"/>
    <w:rsid w:val="002D1FB8"/>
    <w:rsid w:val="002E34AD"/>
    <w:rsid w:val="002F2D34"/>
    <w:rsid w:val="00304885"/>
    <w:rsid w:val="003073DD"/>
    <w:rsid w:val="0031740B"/>
    <w:rsid w:val="003239BC"/>
    <w:rsid w:val="0032615D"/>
    <w:rsid w:val="00326C49"/>
    <w:rsid w:val="00340B9E"/>
    <w:rsid w:val="00361EEA"/>
    <w:rsid w:val="00384FEF"/>
    <w:rsid w:val="00386C6D"/>
    <w:rsid w:val="00395458"/>
    <w:rsid w:val="003A2D61"/>
    <w:rsid w:val="003D59C4"/>
    <w:rsid w:val="003E2557"/>
    <w:rsid w:val="00426E70"/>
    <w:rsid w:val="00447AA7"/>
    <w:rsid w:val="004531A6"/>
    <w:rsid w:val="00481B6E"/>
    <w:rsid w:val="0048727E"/>
    <w:rsid w:val="00490E72"/>
    <w:rsid w:val="004A3E6E"/>
    <w:rsid w:val="004B0A6A"/>
    <w:rsid w:val="004B72D8"/>
    <w:rsid w:val="004D37C7"/>
    <w:rsid w:val="004D4EA3"/>
    <w:rsid w:val="004D776D"/>
    <w:rsid w:val="004F331B"/>
    <w:rsid w:val="0050112A"/>
    <w:rsid w:val="00503A91"/>
    <w:rsid w:val="005159C4"/>
    <w:rsid w:val="005262B9"/>
    <w:rsid w:val="005651FF"/>
    <w:rsid w:val="00571B32"/>
    <w:rsid w:val="00572C4C"/>
    <w:rsid w:val="005731BC"/>
    <w:rsid w:val="00580F39"/>
    <w:rsid w:val="005865F3"/>
    <w:rsid w:val="00593883"/>
    <w:rsid w:val="005A55DA"/>
    <w:rsid w:val="005B5D40"/>
    <w:rsid w:val="005B7654"/>
    <w:rsid w:val="005C1146"/>
    <w:rsid w:val="005D27F7"/>
    <w:rsid w:val="005E42AF"/>
    <w:rsid w:val="005E611E"/>
    <w:rsid w:val="005F54EC"/>
    <w:rsid w:val="006018B2"/>
    <w:rsid w:val="006118F8"/>
    <w:rsid w:val="0061312A"/>
    <w:rsid w:val="00624D59"/>
    <w:rsid w:val="006318AD"/>
    <w:rsid w:val="0063498B"/>
    <w:rsid w:val="00635ACA"/>
    <w:rsid w:val="00655F6B"/>
    <w:rsid w:val="006567B1"/>
    <w:rsid w:val="0066217B"/>
    <w:rsid w:val="00667ED8"/>
    <w:rsid w:val="0067508A"/>
    <w:rsid w:val="006A6699"/>
    <w:rsid w:val="006B4081"/>
    <w:rsid w:val="006C25A7"/>
    <w:rsid w:val="006C3F97"/>
    <w:rsid w:val="006D2ADC"/>
    <w:rsid w:val="006D3F63"/>
    <w:rsid w:val="006D62D8"/>
    <w:rsid w:val="006E03D0"/>
    <w:rsid w:val="006E2A53"/>
    <w:rsid w:val="006E3430"/>
    <w:rsid w:val="0072463B"/>
    <w:rsid w:val="00751359"/>
    <w:rsid w:val="00757C22"/>
    <w:rsid w:val="007605CA"/>
    <w:rsid w:val="00786656"/>
    <w:rsid w:val="00786AEB"/>
    <w:rsid w:val="007924F6"/>
    <w:rsid w:val="00796A68"/>
    <w:rsid w:val="007B01F7"/>
    <w:rsid w:val="007C1720"/>
    <w:rsid w:val="007E3683"/>
    <w:rsid w:val="007E422E"/>
    <w:rsid w:val="007F2FE3"/>
    <w:rsid w:val="00811A6A"/>
    <w:rsid w:val="00820758"/>
    <w:rsid w:val="00824AED"/>
    <w:rsid w:val="00834DED"/>
    <w:rsid w:val="00877110"/>
    <w:rsid w:val="008832F6"/>
    <w:rsid w:val="00886B6F"/>
    <w:rsid w:val="00892EE2"/>
    <w:rsid w:val="008A547C"/>
    <w:rsid w:val="008E16A3"/>
    <w:rsid w:val="00910CB0"/>
    <w:rsid w:val="00912D42"/>
    <w:rsid w:val="00933617"/>
    <w:rsid w:val="0094771D"/>
    <w:rsid w:val="00954247"/>
    <w:rsid w:val="00957B6A"/>
    <w:rsid w:val="009C45B8"/>
    <w:rsid w:val="009F63EC"/>
    <w:rsid w:val="009F6872"/>
    <w:rsid w:val="00A01A06"/>
    <w:rsid w:val="00A14ABE"/>
    <w:rsid w:val="00A16EB6"/>
    <w:rsid w:val="00A26CA1"/>
    <w:rsid w:val="00A33ABB"/>
    <w:rsid w:val="00A34FD6"/>
    <w:rsid w:val="00A502E6"/>
    <w:rsid w:val="00A60999"/>
    <w:rsid w:val="00A61DBF"/>
    <w:rsid w:val="00A63770"/>
    <w:rsid w:val="00A71672"/>
    <w:rsid w:val="00A726AE"/>
    <w:rsid w:val="00A80428"/>
    <w:rsid w:val="00A90271"/>
    <w:rsid w:val="00AA40E8"/>
    <w:rsid w:val="00AB60C0"/>
    <w:rsid w:val="00AC3373"/>
    <w:rsid w:val="00B1379E"/>
    <w:rsid w:val="00B21F6E"/>
    <w:rsid w:val="00B529C4"/>
    <w:rsid w:val="00B53DA2"/>
    <w:rsid w:val="00B6454C"/>
    <w:rsid w:val="00B97A1D"/>
    <w:rsid w:val="00BE009F"/>
    <w:rsid w:val="00BF3B52"/>
    <w:rsid w:val="00BF4BFC"/>
    <w:rsid w:val="00C14BA5"/>
    <w:rsid w:val="00C412AA"/>
    <w:rsid w:val="00C661C8"/>
    <w:rsid w:val="00C70D73"/>
    <w:rsid w:val="00C74630"/>
    <w:rsid w:val="00C75F9A"/>
    <w:rsid w:val="00C968D3"/>
    <w:rsid w:val="00C96B44"/>
    <w:rsid w:val="00CA1C36"/>
    <w:rsid w:val="00CB2A09"/>
    <w:rsid w:val="00CC1693"/>
    <w:rsid w:val="00CE014D"/>
    <w:rsid w:val="00CF0D58"/>
    <w:rsid w:val="00CF37CC"/>
    <w:rsid w:val="00D047DD"/>
    <w:rsid w:val="00D04813"/>
    <w:rsid w:val="00D04E7B"/>
    <w:rsid w:val="00D07877"/>
    <w:rsid w:val="00D07F6F"/>
    <w:rsid w:val="00D178DF"/>
    <w:rsid w:val="00D201C6"/>
    <w:rsid w:val="00D33CDD"/>
    <w:rsid w:val="00D341E7"/>
    <w:rsid w:val="00D5379E"/>
    <w:rsid w:val="00D54531"/>
    <w:rsid w:val="00D60941"/>
    <w:rsid w:val="00D66572"/>
    <w:rsid w:val="00D67BD2"/>
    <w:rsid w:val="00D72C66"/>
    <w:rsid w:val="00D73DCA"/>
    <w:rsid w:val="00D83FA2"/>
    <w:rsid w:val="00D87D95"/>
    <w:rsid w:val="00DA1A61"/>
    <w:rsid w:val="00DA6F75"/>
    <w:rsid w:val="00DB72CE"/>
    <w:rsid w:val="00DD6916"/>
    <w:rsid w:val="00E170F2"/>
    <w:rsid w:val="00E24513"/>
    <w:rsid w:val="00E57726"/>
    <w:rsid w:val="00E60EA8"/>
    <w:rsid w:val="00E666E2"/>
    <w:rsid w:val="00E93560"/>
    <w:rsid w:val="00E94A79"/>
    <w:rsid w:val="00EA4F8A"/>
    <w:rsid w:val="00EA7A56"/>
    <w:rsid w:val="00ED379A"/>
    <w:rsid w:val="00ED4127"/>
    <w:rsid w:val="00ED41D2"/>
    <w:rsid w:val="00ED7B82"/>
    <w:rsid w:val="00F05D5D"/>
    <w:rsid w:val="00F05F32"/>
    <w:rsid w:val="00F17FB6"/>
    <w:rsid w:val="00F210DE"/>
    <w:rsid w:val="00F52142"/>
    <w:rsid w:val="00F61236"/>
    <w:rsid w:val="00F9092A"/>
    <w:rsid w:val="00FA3F8A"/>
    <w:rsid w:val="00FC775A"/>
    <w:rsid w:val="00FD6F17"/>
    <w:rsid w:val="00FE4B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E28D15B-BA90-4797-8668-E8EE6152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6F75"/>
    <w:pPr>
      <w:spacing w:after="200" w:line="276" w:lineRule="auto"/>
    </w:pPr>
    <w:rPr>
      <w:sz w:val="22"/>
      <w:szCs w:val="22"/>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48727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48727E"/>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039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galleriasatura" TargetMode="External"/><Relationship Id="rId3" Type="http://schemas.openxmlformats.org/officeDocument/2006/relationships/settings" Target="settings.xml"/><Relationship Id="rId7" Type="http://schemas.openxmlformats.org/officeDocument/2006/relationships/hyperlink" Target="http://www.satura.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satura.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uraNew\Desktop\MOSTRE%202015\Mori%20patrizi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45A56-D7E7-41A1-B6BC-71960B98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Mori patrizia</Template>
  <TotalTime>419</TotalTime>
  <Pages>1</Pages>
  <Words>451</Words>
  <Characters>2577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SATURA art gallery</vt:lpstr>
    </vt:vector>
  </TitlesOfParts>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SATURA art gallery</dc:title>
  <dc:subject/>
  <dc:creator>SaturaNew</dc:creator>
  <cp:keywords/>
  <dc:description/>
  <cp:lastModifiedBy>Utente Windows</cp:lastModifiedBy>
  <cp:revision>65</cp:revision>
  <dcterms:created xsi:type="dcterms:W3CDTF">2002-12-31T22:08:00Z</dcterms:created>
  <dcterms:modified xsi:type="dcterms:W3CDTF">2016-10-25T14:15:00Z</dcterms:modified>
</cp:coreProperties>
</file>